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2B" w:rsidRPr="005D5E2B" w:rsidRDefault="005D5E2B" w:rsidP="005D5E2B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5D5E2B">
        <w:rPr>
          <w:rFonts w:eastAsia="Times New Roman" w:cstheme="minorHAnsi"/>
          <w:sz w:val="28"/>
          <w:szCs w:val="28"/>
          <w:lang w:eastAsia="ru-RU"/>
        </w:rPr>
        <w:t>Иностранный язык (английский)</w:t>
      </w:r>
    </w:p>
    <w:p w:rsidR="005D5E2B" w:rsidRDefault="005D5E2B" w:rsidP="005D5E2B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4</w:t>
      </w:r>
      <w:r w:rsidRPr="005D5E2B">
        <w:rPr>
          <w:rFonts w:eastAsia="Times New Roman" w:cstheme="minorHAnsi"/>
          <w:sz w:val="28"/>
          <w:szCs w:val="28"/>
          <w:lang w:eastAsia="ru-RU"/>
        </w:rPr>
        <w:t>А</w:t>
      </w:r>
      <w:r w:rsidR="000C7837">
        <w:rPr>
          <w:rFonts w:eastAsia="Times New Roman" w:cstheme="minorHAnsi"/>
          <w:sz w:val="28"/>
          <w:szCs w:val="28"/>
          <w:lang w:eastAsia="ru-RU"/>
        </w:rPr>
        <w:t>/4Б класс  (11</w:t>
      </w:r>
      <w:bookmarkStart w:id="0" w:name="_GoBack"/>
      <w:bookmarkEnd w:id="0"/>
      <w:r w:rsidRPr="005D5E2B">
        <w:rPr>
          <w:rFonts w:eastAsia="Times New Roman" w:cstheme="minorHAnsi"/>
          <w:sz w:val="28"/>
          <w:szCs w:val="28"/>
          <w:lang w:eastAsia="ru-RU"/>
        </w:rPr>
        <w:t>.04.2020)</w:t>
      </w:r>
    </w:p>
    <w:p w:rsidR="005D5E2B" w:rsidRPr="005D5E2B" w:rsidRDefault="005D5E2B" w:rsidP="005D5E2B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AD1DAE" w:rsidRPr="005D5E2B" w:rsidRDefault="0038062E" w:rsidP="005D5E2B">
      <w:pPr>
        <w:jc w:val="center"/>
        <w:rPr>
          <w:sz w:val="32"/>
          <w:szCs w:val="32"/>
        </w:rPr>
      </w:pPr>
      <w:r w:rsidRPr="005D5E2B">
        <w:rPr>
          <w:b/>
          <w:sz w:val="32"/>
          <w:szCs w:val="32"/>
        </w:rPr>
        <w:t>Тема:</w:t>
      </w:r>
      <w:r w:rsidRPr="005D5E2B">
        <w:rPr>
          <w:sz w:val="32"/>
          <w:szCs w:val="32"/>
        </w:rPr>
        <w:t xml:space="preserve"> Волшебные  моменты</w:t>
      </w:r>
    </w:p>
    <w:p w:rsidR="005D5E2B" w:rsidRPr="005D5E2B" w:rsidRDefault="0038062E" w:rsidP="005D5E2B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5D5E2B">
        <w:rPr>
          <w:sz w:val="32"/>
          <w:szCs w:val="32"/>
        </w:rPr>
        <w:t>Изучить образование утвердительных, вопросительных и отрицательных предложений в прошедшем времени с не</w:t>
      </w:r>
      <w:r w:rsidR="00F158C5">
        <w:rPr>
          <w:sz w:val="32"/>
          <w:szCs w:val="32"/>
        </w:rPr>
        <w:t>правильными глаголами на стр.155</w:t>
      </w:r>
    </w:p>
    <w:p w:rsidR="005D5E2B" w:rsidRPr="005D5E2B" w:rsidRDefault="0038062E" w:rsidP="005D5E2B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5D5E2B">
        <w:rPr>
          <w:sz w:val="32"/>
          <w:szCs w:val="32"/>
        </w:rPr>
        <w:t>Упр.1, стр.108 – прочитать текст и записать глаголы в прошедшем времени как в образце</w:t>
      </w:r>
      <w:proofErr w:type="gramStart"/>
      <w:r w:rsidRPr="005D5E2B">
        <w:rPr>
          <w:sz w:val="32"/>
          <w:szCs w:val="32"/>
        </w:rPr>
        <w:t>.</w:t>
      </w:r>
      <w:r w:rsidR="005D5E2B">
        <w:rPr>
          <w:sz w:val="32"/>
          <w:szCs w:val="32"/>
        </w:rPr>
        <w:t>(</w:t>
      </w:r>
      <w:proofErr w:type="gramEnd"/>
      <w:r w:rsidR="005D5E2B">
        <w:rPr>
          <w:sz w:val="32"/>
          <w:szCs w:val="32"/>
        </w:rPr>
        <w:t>письменно)</w:t>
      </w:r>
    </w:p>
    <w:p w:rsidR="0038062E" w:rsidRPr="005D5E2B" w:rsidRDefault="005D5E2B" w:rsidP="005D5E2B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5D5E2B">
        <w:rPr>
          <w:sz w:val="32"/>
          <w:szCs w:val="32"/>
        </w:rPr>
        <w:t>Упр.1,стр.110 – прочитать глаголы и соотнести с прошедшими формами</w:t>
      </w:r>
      <w:proofErr w:type="gramStart"/>
      <w:r w:rsidRPr="005D5E2B">
        <w:rPr>
          <w:sz w:val="32"/>
          <w:szCs w:val="32"/>
        </w:rPr>
        <w:t>.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письменно)</w:t>
      </w:r>
    </w:p>
    <w:p w:rsidR="0038062E" w:rsidRDefault="005D5E2B" w:rsidP="005D5E2B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5D5E2B">
        <w:rPr>
          <w:sz w:val="32"/>
          <w:szCs w:val="32"/>
        </w:rPr>
        <w:t xml:space="preserve">Посмотреть видео урок </w:t>
      </w:r>
      <w:r w:rsidR="0038062E" w:rsidRPr="005D5E2B">
        <w:rPr>
          <w:sz w:val="32"/>
          <w:szCs w:val="32"/>
        </w:rPr>
        <w:t xml:space="preserve">(с 49.00 </w:t>
      </w:r>
      <w:r w:rsidRPr="005D5E2B">
        <w:rPr>
          <w:sz w:val="32"/>
          <w:szCs w:val="32"/>
        </w:rPr>
        <w:t xml:space="preserve">минуты </w:t>
      </w:r>
      <w:r w:rsidR="0038062E" w:rsidRPr="005D5E2B">
        <w:rPr>
          <w:sz w:val="32"/>
          <w:szCs w:val="32"/>
        </w:rPr>
        <w:t>до</w:t>
      </w:r>
      <w:r w:rsidRPr="005D5E2B">
        <w:rPr>
          <w:sz w:val="32"/>
          <w:szCs w:val="32"/>
        </w:rPr>
        <w:t xml:space="preserve"> 50.35 минуты</w:t>
      </w:r>
      <w:proofErr w:type="gramStart"/>
      <w:r w:rsidR="0038062E" w:rsidRPr="005D5E2B">
        <w:rPr>
          <w:sz w:val="32"/>
          <w:szCs w:val="32"/>
        </w:rPr>
        <w:t xml:space="preserve"> )</w:t>
      </w:r>
      <w:proofErr w:type="gramEnd"/>
      <w:r w:rsidRPr="005D5E2B">
        <w:rPr>
          <w:sz w:val="32"/>
          <w:szCs w:val="32"/>
        </w:rPr>
        <w:t xml:space="preserve"> </w:t>
      </w:r>
      <w:hyperlink r:id="rId6" w:history="1">
        <w:r w:rsidRPr="005D5E2B">
          <w:rPr>
            <w:rStyle w:val="a4"/>
            <w:sz w:val="32"/>
            <w:szCs w:val="32"/>
          </w:rPr>
          <w:t>https://www.youtube.com/watch?v=0RuPdnqDGAQ</w:t>
        </w:r>
      </w:hyperlink>
      <w:r w:rsidRPr="005D5E2B">
        <w:rPr>
          <w:sz w:val="32"/>
          <w:szCs w:val="32"/>
        </w:rPr>
        <w:t xml:space="preserve">  и постараться ответить на заданные вопросы.</w:t>
      </w:r>
    </w:p>
    <w:p w:rsidR="004101CB" w:rsidRPr="004101CB" w:rsidRDefault="004101CB" w:rsidP="004101CB">
      <w:pPr>
        <w:ind w:left="360"/>
        <w:jc w:val="both"/>
        <w:rPr>
          <w:sz w:val="32"/>
          <w:szCs w:val="32"/>
        </w:rPr>
      </w:pPr>
      <w:r w:rsidRPr="00F158C5">
        <w:rPr>
          <w:b/>
          <w:sz w:val="32"/>
          <w:szCs w:val="32"/>
        </w:rPr>
        <w:t>Д/з:</w:t>
      </w:r>
      <w:r>
        <w:rPr>
          <w:sz w:val="32"/>
          <w:szCs w:val="32"/>
        </w:rPr>
        <w:t xml:space="preserve"> </w:t>
      </w:r>
      <w:r w:rsidR="00F158C5">
        <w:rPr>
          <w:sz w:val="32"/>
          <w:szCs w:val="32"/>
        </w:rPr>
        <w:t>Стр.155-изучить правило образования</w:t>
      </w:r>
      <w:r w:rsidR="00F158C5" w:rsidRPr="005D5E2B">
        <w:rPr>
          <w:sz w:val="32"/>
          <w:szCs w:val="32"/>
        </w:rPr>
        <w:t xml:space="preserve"> утвердительных, вопросительных и отрицательных предложений в прошедшем времени с не</w:t>
      </w:r>
      <w:r w:rsidR="00F158C5">
        <w:rPr>
          <w:sz w:val="32"/>
          <w:szCs w:val="32"/>
        </w:rPr>
        <w:t>правильными глаголами.</w:t>
      </w:r>
    </w:p>
    <w:sectPr w:rsidR="004101CB" w:rsidRPr="0041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B0E"/>
    <w:multiLevelType w:val="hybridMultilevel"/>
    <w:tmpl w:val="B8902110"/>
    <w:lvl w:ilvl="0" w:tplc="B1A0B37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E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B1ED9"/>
    <w:rsid w:val="000B332D"/>
    <w:rsid w:val="000B34E1"/>
    <w:rsid w:val="000B5229"/>
    <w:rsid w:val="000C21DB"/>
    <w:rsid w:val="000C3A15"/>
    <w:rsid w:val="000C7837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62E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1CB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5E2B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158C5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2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5E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2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5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RuPdnqDGA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2020-03-27T20:29:00Z</dcterms:created>
  <dcterms:modified xsi:type="dcterms:W3CDTF">2020-04-02T05:00:00Z</dcterms:modified>
</cp:coreProperties>
</file>